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5D" w:rsidRPr="00D32667" w:rsidRDefault="00D32667" w:rsidP="00D32667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ИЗДАТЕЛЬСКАЯ ЭТИКА</w:t>
      </w:r>
    </w:p>
    <w:p w:rsidR="002C56E0" w:rsidRPr="001F5F11" w:rsidRDefault="002C56E0" w:rsidP="00D32667">
      <w:pPr>
        <w:shd w:val="clear" w:color="auto" w:fill="FBFB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журнала «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информатика</w:t>
      </w:r>
      <w:r w:rsidRPr="001F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15D"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руководствуется принципами публикационной этики, разработанными на основе международных стандартов:</w:t>
      </w:r>
    </w:p>
    <w:p w:rsidR="002C56E0" w:rsidRPr="0073426B" w:rsidRDefault="002C56E0" w:rsidP="00470948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разработанные Комитетом по этике научных публикаций (</w:t>
      </w:r>
      <w:proofErr w:type="spellStart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Committee</w:t>
      </w:r>
      <w:proofErr w:type="spellEnd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Publication</w:t>
      </w:r>
      <w:proofErr w:type="spellEnd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Ethics</w:t>
      </w:r>
      <w:proofErr w:type="spellEnd"/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COPE, </w:t>
      </w:r>
      <w:r w:rsidRPr="0073426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http://publicationethics.org/resources/guidelines);</w:t>
      </w:r>
    </w:p>
    <w:p w:rsidR="002C56E0" w:rsidRPr="00D32667" w:rsidRDefault="002C56E0" w:rsidP="00470948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hAnsi="Times New Roman" w:cs="Times New Roman"/>
          <w:sz w:val="28"/>
          <w:szCs w:val="28"/>
        </w:rPr>
        <w:t>нормы главы 70 «Авторское право» Гражданского кодекса Российской Федерации (</w:t>
      </w:r>
      <w:r w:rsidR="00D32667" w:rsidRPr="00D32667">
        <w:rPr>
          <w:rFonts w:ascii="Times New Roman" w:hAnsi="Times New Roman" w:cs="Times New Roman"/>
          <w:sz w:val="28"/>
          <w:szCs w:val="28"/>
        </w:rPr>
        <w:t>http://www.gk-rf.ru/glava70</w:t>
      </w:r>
      <w:r w:rsidRPr="00D32667">
        <w:rPr>
          <w:rFonts w:ascii="Times New Roman" w:hAnsi="Times New Roman" w:cs="Times New Roman"/>
          <w:sz w:val="28"/>
          <w:szCs w:val="28"/>
        </w:rPr>
        <w:t>).</w:t>
      </w:r>
    </w:p>
    <w:p w:rsidR="00D32667" w:rsidRPr="00D32667" w:rsidRDefault="00470948" w:rsidP="00470948">
      <w:pPr>
        <w:pStyle w:val="a5"/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издательской деятельности редколлегия журнала руководствуется международными правилами охраны авторского права, нормами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журнала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информатика</w:t>
      </w:r>
      <w:r w:rsidRPr="004709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признает требования соблюдения этики научных публикаций и заявляет об отсутствии злоупотреблений служебным положением.</w:t>
      </w:r>
    </w:p>
    <w:p w:rsidR="00236418" w:rsidRDefault="00CF415D" w:rsidP="00D326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2667">
        <w:rPr>
          <w:rFonts w:ascii="Times New Roman" w:hAnsi="Times New Roman" w:cs="Times New Roman"/>
          <w:b/>
          <w:sz w:val="28"/>
          <w:szCs w:val="28"/>
        </w:rPr>
        <w:t>ЭТИКА ДЛЯ АВТОРОВ</w:t>
      </w:r>
    </w:p>
    <w:p w:rsidR="006F70C9" w:rsidRPr="00D32667" w:rsidRDefault="00A6543A" w:rsidP="00D32667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67">
        <w:rPr>
          <w:rFonts w:ascii="Times New Roman" w:hAnsi="Times New Roman" w:cs="Times New Roman"/>
          <w:sz w:val="28"/>
          <w:szCs w:val="28"/>
        </w:rPr>
        <w:t>Авторы предоставляют в редакцию журнала статью для публикации, подготовленную в строгом соответствии с</w:t>
      </w:r>
      <w:r w:rsidR="00D326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326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 по оформлению статей</w:t>
        </w:r>
      </w:hyperlink>
      <w:r w:rsidR="00D32667">
        <w:rPr>
          <w:rFonts w:ascii="Times New Roman" w:hAnsi="Times New Roman" w:cs="Times New Roman"/>
          <w:sz w:val="28"/>
          <w:szCs w:val="28"/>
        </w:rPr>
        <w:t>.</w:t>
      </w:r>
    </w:p>
    <w:p w:rsidR="00A6543A" w:rsidRPr="00D32667" w:rsidRDefault="00D32667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 xml:space="preserve">Авторы </w:t>
      </w:r>
      <w:r w:rsidR="00A6543A" w:rsidRPr="00D32667">
        <w:rPr>
          <w:sz w:val="28"/>
          <w:szCs w:val="28"/>
        </w:rPr>
        <w:t>не должны представлять статью, которая опубликована или находится на рассмотрении в редакции других журналов.</w:t>
      </w:r>
    </w:p>
    <w:p w:rsidR="000A0241" w:rsidRPr="00D32667" w:rsidRDefault="00A6543A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BFBFB"/>
        </w:rPr>
      </w:pPr>
      <w:r w:rsidRPr="00D32667">
        <w:rPr>
          <w:sz w:val="28"/>
          <w:szCs w:val="28"/>
        </w:rPr>
        <w:t>Авторы должны гарантировать, что текст статьи является результатом оригинальных исследований</w:t>
      </w:r>
      <w:r w:rsidR="00D32667">
        <w:rPr>
          <w:sz w:val="28"/>
          <w:szCs w:val="28"/>
        </w:rPr>
        <w:t>.</w:t>
      </w:r>
      <w:r w:rsidRPr="00D32667">
        <w:rPr>
          <w:sz w:val="28"/>
          <w:szCs w:val="28"/>
        </w:rPr>
        <w:t xml:space="preserve"> </w:t>
      </w:r>
      <w:r w:rsidR="00D32667" w:rsidRPr="00D32667">
        <w:rPr>
          <w:sz w:val="28"/>
          <w:szCs w:val="28"/>
        </w:rPr>
        <w:t>Материалы</w:t>
      </w:r>
      <w:r w:rsidR="002565C6" w:rsidRPr="00D32667">
        <w:rPr>
          <w:sz w:val="28"/>
          <w:szCs w:val="28"/>
        </w:rPr>
        <w:t xml:space="preserve">, заимствованные у других лиц, должны </w:t>
      </w:r>
      <w:r w:rsidRPr="00D32667">
        <w:rPr>
          <w:sz w:val="28"/>
          <w:szCs w:val="28"/>
          <w:shd w:val="clear" w:color="auto" w:fill="FBFBFB"/>
        </w:rPr>
        <w:t>быть оформлены с обязательным ук</w:t>
      </w:r>
      <w:r w:rsidR="000A0241" w:rsidRPr="00D32667">
        <w:rPr>
          <w:sz w:val="28"/>
          <w:szCs w:val="28"/>
          <w:shd w:val="clear" w:color="auto" w:fill="FBFBFB"/>
        </w:rPr>
        <w:t>азанием автора и первоисточника и указаны в библиографическом списке к статье.</w:t>
      </w:r>
    </w:p>
    <w:p w:rsidR="00A6543A" w:rsidRPr="00D32667" w:rsidRDefault="005C16E2" w:rsidP="00D32667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67">
        <w:rPr>
          <w:rFonts w:ascii="Times New Roman" w:hAnsi="Times New Roman" w:cs="Times New Roman"/>
          <w:sz w:val="28"/>
          <w:szCs w:val="28"/>
        </w:rPr>
        <w:t xml:space="preserve">При использовании в статье ссылок на работы из других публикаций автор должен </w:t>
      </w:r>
      <w:r w:rsidR="00D32667">
        <w:rPr>
          <w:rFonts w:ascii="Times New Roman" w:hAnsi="Times New Roman" w:cs="Times New Roman"/>
          <w:sz w:val="28"/>
          <w:szCs w:val="28"/>
        </w:rPr>
        <w:t xml:space="preserve">быть </w:t>
      </w:r>
      <w:r w:rsidR="00D32667" w:rsidRPr="00D32667">
        <w:rPr>
          <w:rFonts w:ascii="Times New Roman" w:hAnsi="Times New Roman" w:cs="Times New Roman"/>
          <w:sz w:val="28"/>
          <w:szCs w:val="28"/>
        </w:rPr>
        <w:t xml:space="preserve">с ними ознакомлен </w:t>
      </w:r>
      <w:r w:rsidR="00D32667">
        <w:rPr>
          <w:rFonts w:ascii="Times New Roman" w:hAnsi="Times New Roman" w:cs="Times New Roman"/>
          <w:sz w:val="28"/>
          <w:szCs w:val="28"/>
        </w:rPr>
        <w:t xml:space="preserve">и </w:t>
      </w:r>
      <w:r w:rsidRPr="00D32667">
        <w:rPr>
          <w:rFonts w:ascii="Times New Roman" w:hAnsi="Times New Roman" w:cs="Times New Roman"/>
          <w:sz w:val="28"/>
          <w:szCs w:val="28"/>
        </w:rPr>
        <w:t>оформлять их в соответствии с предъявленными требованиями.</w:t>
      </w:r>
    </w:p>
    <w:p w:rsidR="00A6543A" w:rsidRPr="00D32667" w:rsidRDefault="005C16E2" w:rsidP="00D32667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67">
        <w:rPr>
          <w:rFonts w:ascii="Times New Roman" w:hAnsi="Times New Roman" w:cs="Times New Roman"/>
          <w:sz w:val="28"/>
          <w:szCs w:val="28"/>
        </w:rPr>
        <w:t>В список авторов должны быть включены все лица, внесшие значительный вклад в исследования. Запрещено указывать лиц, не внесших вклад в работу.</w:t>
      </w:r>
    </w:p>
    <w:p w:rsidR="0044053F" w:rsidRPr="00D32667" w:rsidRDefault="0044053F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Авторы должны раскрывать конфликты интересов, которые могут повлиять на оценку и интерпретацию их рукописи, а также источники финансовой поддержки проекта (гранты, госпрограммы, проекты и т.д.), которые должны быть в обязательном порядке указаны в рукописи.</w:t>
      </w:r>
    </w:p>
    <w:p w:rsidR="0044053F" w:rsidRPr="0044053F" w:rsidRDefault="0044053F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 обязаны незамедлительно уведомлять редакцию журнала в случае обнаружения ошибки в любой поданной ими на публикацию, принятой для публикации или уже опубликованной работе, а также содействовать редакции в исправлении ошибки. В случае если редакция узнает об ошибке от третьих лиц, то авторы должны незамедлительно устранить ошибку или представить доказательства ее отсутствия.</w:t>
      </w:r>
    </w:p>
    <w:p w:rsidR="0044053F" w:rsidRPr="0044053F" w:rsidRDefault="0044053F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должны быть соблюдены нормы законодательства о защите авторских прав; материалы, защищенные авторским правом (например, </w:t>
      </w:r>
      <w:r w:rsidRPr="00440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таблицы, цифры или крупные цитаты), могут воспроизводиться только с разрешения их владельцев.</w:t>
      </w:r>
    </w:p>
    <w:p w:rsidR="0044053F" w:rsidRDefault="0044053F" w:rsidP="00D32667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нарушение авторских прав будет рассмотрено </w:t>
      </w:r>
      <w:r w:rsid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tgtFrame="_blank" w:history="1">
        <w:r w:rsidRPr="00D32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алгоритму COPE</w:t>
        </w:r>
      </w:hyperlink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667" w:rsidRPr="00D32667" w:rsidRDefault="00D32667" w:rsidP="00D32667">
      <w:pPr>
        <w:pStyle w:val="a5"/>
        <w:shd w:val="clear" w:color="auto" w:fill="FBFBFB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5D" w:rsidRPr="00D32667" w:rsidRDefault="00CF415D" w:rsidP="00D32667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D32667">
        <w:rPr>
          <w:b/>
          <w:sz w:val="28"/>
          <w:szCs w:val="28"/>
        </w:rPr>
        <w:t>ЭТИКА ДЛЯ РЕДАКТОРОВ</w:t>
      </w:r>
    </w:p>
    <w:p w:rsidR="00CF415D" w:rsidRPr="00D32667" w:rsidRDefault="00CF415D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Редакция размещает требования к оформлению статей, порядок рассмотрения и их рецензирования на сайте журнала  </w:t>
      </w:r>
      <w:hyperlink r:id="rId7" w:history="1">
        <w:r w:rsidRPr="00D32667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Pr="00D32667">
          <w:rPr>
            <w:rStyle w:val="a3"/>
            <w:color w:val="auto"/>
            <w:sz w:val="28"/>
            <w:szCs w:val="28"/>
            <w:lang w:val="en-US"/>
          </w:rPr>
          <w:t>pedinf</w:t>
        </w:r>
        <w:proofErr w:type="spellEnd"/>
        <w:r w:rsidRPr="00D3266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3266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331DB">
        <w:rPr>
          <w:sz w:val="28"/>
          <w:szCs w:val="28"/>
        </w:rPr>
        <w:t>.</w:t>
      </w:r>
    </w:p>
    <w:p w:rsidR="00A331DB" w:rsidRDefault="00CF415D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результатах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рукопис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выполнения требований к оформлению и 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рецензирования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принимает решение 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отклонени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публикаций. </w:t>
      </w:r>
    </w:p>
    <w:p w:rsidR="00CF415D" w:rsidRPr="0064330F" w:rsidRDefault="00CF415D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вправе отклонить публикацию статьи с признаками клеветы, оскорбления, плагиата или нарушения авторских прав. Окончательное решение о публикации статьи или об отказе в </w:t>
      </w:r>
      <w:r w:rsidR="00A33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Pr="0064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главным редактором журнала.</w:t>
      </w:r>
    </w:p>
    <w:p w:rsidR="00CF415D" w:rsidRPr="00D32667" w:rsidRDefault="00CF415D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Редакция журнала обязуется не раскрывать информацию о представленной рукописи никому, кроме соответствующих авторов, рецензентов, других редакционных консультантов и, при необходимости, издателя.</w:t>
      </w:r>
    </w:p>
    <w:p w:rsidR="00CF415D" w:rsidRPr="00D32667" w:rsidRDefault="00CF415D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Редакция журнала гарантирует, что материалы рукописи, отклоненной от публикации, не будут использоваться в собственных исследованиях членов редколлегии без письменного согласия автора.</w:t>
      </w:r>
    </w:p>
    <w:p w:rsidR="00CF415D" w:rsidRPr="00D32667" w:rsidRDefault="00CF415D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Редакция журнала осуществляет работу по обеспечению и повышению качества публикуемых материалов в области применения информационных технологий на различных уровнях образования.</w:t>
      </w:r>
    </w:p>
    <w:p w:rsidR="00CF415D" w:rsidRPr="00C62A9F" w:rsidRDefault="00CF415D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редакционной деятельности включают: обоснованность публикуемого научно-исследовательского материала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важность, 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достоверность.</w:t>
      </w:r>
    </w:p>
    <w:p w:rsidR="00CF415D" w:rsidRPr="00D32667" w:rsidRDefault="00CF415D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Редакция обязуется оперативно рассматривать каждую претензию на неэтичное поведение авторов рукописей и уже опубликованных статей независимо от времени её получения, обязуется предпринимать адекватные разумные меры в отношении таких претензий. В случае подтверждения доводов претензии, редакция журнала вправе отказаться от публикации статьи, прекратить дальнейшее сотрудничество с автором, опубликовать соответствующее опровержение, а также принять иные необходимые меры для дальнейшего пресечения неэтичного поведения данного автора.</w:t>
      </w:r>
    </w:p>
    <w:p w:rsidR="00CF415D" w:rsidRPr="00D32667" w:rsidRDefault="00CF415D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В целях обеспечения достоверности публикуемых данных путем внесения поправок при обнаружении бесспорных ошибок в работе предусматривается возможность в кратчайшие сроки внести соответствующие поправки или исправить опечатки. Онлайн-версия материала исправляется с указанием даты исправления и ссылкой на напечатанный список опечаток.</w:t>
      </w:r>
    </w:p>
    <w:p w:rsidR="00CF415D" w:rsidRPr="00D32667" w:rsidRDefault="00CF415D" w:rsidP="00D32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6E2" w:rsidRPr="00A331DB" w:rsidRDefault="00CF415D" w:rsidP="00A331D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1DB">
        <w:rPr>
          <w:rFonts w:ascii="Times New Roman" w:hAnsi="Times New Roman" w:cs="Times New Roman"/>
          <w:b/>
          <w:sz w:val="28"/>
          <w:szCs w:val="28"/>
        </w:rPr>
        <w:t>ЭТИКА ДЛЯ РЕЦЕНЗЕНТОВ</w:t>
      </w:r>
    </w:p>
    <w:p w:rsidR="00236418" w:rsidRPr="00D32667" w:rsidRDefault="00236418" w:rsidP="00D32667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рецензента при осуществлении научной экспертизы авторских материалов носят непредвзятый характер и </w:t>
      </w:r>
      <w:r w:rsidRPr="00D32667">
        <w:rPr>
          <w:rFonts w:ascii="Times New Roman" w:hAnsi="Times New Roman" w:cs="Times New Roman"/>
          <w:sz w:val="28"/>
          <w:szCs w:val="28"/>
        </w:rPr>
        <w:t>гарантируют проведение конфиденциального, независимого и объективного рецензирования рукописей статей.</w:t>
      </w:r>
    </w:p>
    <w:p w:rsidR="00C95A9E" w:rsidRPr="00D32667" w:rsidRDefault="00C95A9E" w:rsidP="00D32667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рецензента должна быть аргументированной. Персональная критика автора неприемлема.</w:t>
      </w:r>
    </w:p>
    <w:p w:rsidR="008C6F57" w:rsidRPr="00D32667" w:rsidRDefault="00C95A9E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Рецензент должен иметь достаточный опыт и не иметь конфликт интересов</w:t>
      </w:r>
      <w:r w:rsidR="008C6F57" w:rsidRPr="00D32667">
        <w:rPr>
          <w:sz w:val="28"/>
          <w:szCs w:val="28"/>
        </w:rPr>
        <w:t xml:space="preserve"> из-за конкурентных или иных отношений с автором либо организацией, имеющей отношение к рукописи.</w:t>
      </w:r>
    </w:p>
    <w:p w:rsidR="00C95A9E" w:rsidRPr="00D32667" w:rsidRDefault="00C95A9E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 xml:space="preserve"> </w:t>
      </w:r>
      <w:r w:rsidR="008C6F57" w:rsidRPr="00D32667">
        <w:rPr>
          <w:sz w:val="28"/>
          <w:szCs w:val="28"/>
          <w:shd w:val="clear" w:color="auto" w:fill="FBFBFB"/>
        </w:rPr>
        <w:t>Он</w:t>
      </w:r>
      <w:r w:rsidRPr="00D32667">
        <w:rPr>
          <w:sz w:val="28"/>
          <w:szCs w:val="28"/>
          <w:shd w:val="clear" w:color="auto" w:fill="FBFBFB"/>
        </w:rPr>
        <w:t xml:space="preserve"> обязан уведомить журна</w:t>
      </w:r>
      <w:r w:rsidR="008C6F57" w:rsidRPr="00D32667">
        <w:rPr>
          <w:sz w:val="28"/>
          <w:szCs w:val="28"/>
          <w:shd w:val="clear" w:color="auto" w:fill="FBFBFB"/>
        </w:rPr>
        <w:t>л, если обнаружил об</w:t>
      </w:r>
      <w:r w:rsidRPr="00D32667">
        <w:rPr>
          <w:sz w:val="28"/>
          <w:szCs w:val="28"/>
          <w:shd w:val="clear" w:color="auto" w:fill="FBFBFB"/>
        </w:rPr>
        <w:t>стоятельства, препятствующие сформировать справедливую и беспристрастную оценку статьи</w:t>
      </w:r>
      <w:r w:rsidR="008C6F57" w:rsidRPr="00D32667">
        <w:rPr>
          <w:sz w:val="28"/>
          <w:szCs w:val="28"/>
          <w:shd w:val="clear" w:color="auto" w:fill="FBFBFB"/>
        </w:rPr>
        <w:t>.</w:t>
      </w:r>
    </w:p>
    <w:p w:rsidR="00C95A9E" w:rsidRPr="00D32667" w:rsidRDefault="00C95A9E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Рецензенту запрещено использовать </w:t>
      </w:r>
      <w:r w:rsidRPr="00C9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личных целей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неопубликованные </w:t>
      </w:r>
      <w:r w:rsidRPr="00C9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 из представ</w:t>
      </w:r>
      <w:r w:rsidR="008C6F57"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к рассмотрению рукописей.</w:t>
      </w:r>
    </w:p>
    <w:p w:rsidR="00C95A9E" w:rsidRPr="00D32667" w:rsidRDefault="00C95A9E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>Экспертная оценка рукописи, предоставленная рецензентом, способствует принятию редакционных решений, а также помогает автору улучшить рукопись. На основании результатов рецензирования редколлегия принимает решение о принятии рукописи к публикации, возвращении ее автору на доработку или отклонении от публикации.</w:t>
      </w:r>
    </w:p>
    <w:p w:rsidR="00C95A9E" w:rsidRPr="00C95A9E" w:rsidRDefault="008C6F57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hAnsi="Times New Roman" w:cs="Times New Roman"/>
          <w:sz w:val="28"/>
          <w:szCs w:val="28"/>
        </w:rPr>
        <w:t>Рецензент должен предоставить рецензию в сроки, обозначенные редакцией журнала. Если рассмотрение рукописи и подготовка рецензии в эти сроки невозможны, то рецензент обязан незамедлительно сообщить об этом в редакцию.</w:t>
      </w:r>
    </w:p>
    <w:p w:rsidR="008C6F57" w:rsidRPr="00D32667" w:rsidRDefault="008C6F57" w:rsidP="00D3266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 xml:space="preserve">При обнаружении рецензентом существенного сходства или совпадение между рассматриваемой рукописью и ранее опубликованной другой работой он обязан </w:t>
      </w:r>
      <w:r w:rsidR="00BC0DD3" w:rsidRPr="00D32667">
        <w:rPr>
          <w:sz w:val="28"/>
          <w:szCs w:val="28"/>
        </w:rPr>
        <w:t>сообщить об этом в редакцию.</w:t>
      </w:r>
    </w:p>
    <w:p w:rsidR="008C6F57" w:rsidRPr="00D32667" w:rsidRDefault="00BC0DD3" w:rsidP="00D32667">
      <w:pPr>
        <w:pStyle w:val="a4"/>
        <w:numPr>
          <w:ilvl w:val="0"/>
          <w:numId w:val="10"/>
        </w:numPr>
        <w:shd w:val="clear" w:color="auto" w:fill="FBFBFB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2667">
        <w:rPr>
          <w:sz w:val="28"/>
          <w:szCs w:val="28"/>
        </w:rPr>
        <w:t xml:space="preserve">Если рукопись по мнению редакции не отвечает требованиям журнала, то редакция имеет право </w:t>
      </w:r>
      <w:r w:rsidR="008C6F57" w:rsidRPr="00D32667">
        <w:rPr>
          <w:sz w:val="28"/>
          <w:szCs w:val="28"/>
        </w:rPr>
        <w:t>отклонить рукопись без проведения независимого рецензирования</w:t>
      </w:r>
      <w:r w:rsidRPr="00D32667">
        <w:rPr>
          <w:sz w:val="28"/>
          <w:szCs w:val="28"/>
        </w:rPr>
        <w:t>.</w:t>
      </w:r>
    </w:p>
    <w:p w:rsidR="008C6F57" w:rsidRPr="008C6F57" w:rsidRDefault="008C6F57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рецензентам сообщается, какие требования предъявляются к ним, а также дается информация о любых изменениях в редакционной политике.</w:t>
      </w:r>
    </w:p>
    <w:p w:rsidR="008C6F57" w:rsidRPr="00D32667" w:rsidRDefault="008C6F57" w:rsidP="00D32667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сохраняет конфиденциальность личных данных рецензентов.</w:t>
      </w:r>
    </w:p>
    <w:p w:rsidR="00A331DB" w:rsidRDefault="00A331DB" w:rsidP="00A331DB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4330F" w:rsidRPr="00A331DB" w:rsidRDefault="00CF415D" w:rsidP="00A331DB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A331DB">
        <w:rPr>
          <w:b/>
          <w:sz w:val="28"/>
          <w:szCs w:val="28"/>
        </w:rPr>
        <w:t>ЭТИКА ДЛЯ ИЗДАТЕЛЕЙ</w:t>
      </w:r>
    </w:p>
    <w:p w:rsidR="009F3D63" w:rsidRPr="00D32667" w:rsidRDefault="009F3D63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 несет ответственность за соблюдение в публикуемой работе всех современных рекомендаций, касающихся публикационной этики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научные коммуникации и инвестирует в данный процесс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D63" w:rsidRPr="009F3D63" w:rsidRDefault="009F3D63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этических претензий, касающихся рассмотренных рукописей или опубликованных материалов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здателем принима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адекватные ответные меры. Подобные меры в общих чертах включают взаимодействие с 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авторами 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аргументацию соответствующей жалобы или требования, 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подразумевать взаимодействия с соответствующими организациями и исследовательскими центрами.</w:t>
      </w:r>
    </w:p>
    <w:p w:rsidR="009F3D63" w:rsidRPr="009F3D63" w:rsidRDefault="009F3D63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 должен оказывать поддержку редакции журнала в рассмотрении претензий к этическим аспектам публикуемых материалов и помогать взаимодействовать с другими журналами и/или издателями, если это способствует исполнению обязанностей редакторов.</w:t>
      </w:r>
    </w:p>
    <w:p w:rsidR="009F3D63" w:rsidRPr="009F3D63" w:rsidRDefault="009F3D63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 обеспечивает</w:t>
      </w: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своевременный выход изданий журнала.</w:t>
      </w:r>
    </w:p>
    <w:p w:rsidR="009F3D63" w:rsidRPr="009F3D63" w:rsidRDefault="009F3D63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 обеспечивает сотрудничество с другими издателями и отраслевыми ассоциациями, в том числе по вопросам, касающимся этических проблем, отслеживания ошибок и публикации опровержений.</w:t>
      </w:r>
    </w:p>
    <w:p w:rsidR="009F3D63" w:rsidRDefault="009F3D63" w:rsidP="00D32667">
      <w:pPr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редакции журнала основывается на уважении личных прав автора и права на интеллектуальную собственность.</w:t>
      </w:r>
    </w:p>
    <w:p w:rsidR="00A331DB" w:rsidRDefault="00A331DB" w:rsidP="00A331D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1DB" w:rsidRPr="009F3D63" w:rsidRDefault="00A331DB" w:rsidP="00A331D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3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РАЦИЯ О КОНФЛИКТЕ ИНТЕРЕСОВ</w:t>
      </w:r>
    </w:p>
    <w:p w:rsidR="007C1379" w:rsidRPr="00D32667" w:rsidRDefault="007C1379" w:rsidP="00D32667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должны раскрывать конфликты интересов, которые могут повлиять на оценку и и</w:t>
      </w:r>
      <w:r w:rsidR="00A331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нтерпретацию их рукописи, а так</w:t>
      </w: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источники финансовой поддержки проекта (гранты, госпрограммы, проекты и т.д.), которые должны быть в обязательном порядке указаны в рукописи.</w:t>
      </w:r>
    </w:p>
    <w:p w:rsidR="007C1379" w:rsidRPr="00D32667" w:rsidRDefault="007C1379" w:rsidP="00D32667">
      <w:pPr>
        <w:pStyle w:val="a5"/>
        <w:numPr>
          <w:ilvl w:val="0"/>
          <w:numId w:val="10"/>
        </w:numPr>
        <w:shd w:val="clear" w:color="auto" w:fill="FBFB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журнала выбирает рецензентов независимых в отношении материалов, рассматриваемых для публикации, имеющих достаточный опыт и не имеющих конфликта интересов.</w:t>
      </w:r>
    </w:p>
    <w:p w:rsidR="009F3D63" w:rsidRPr="00470948" w:rsidRDefault="007C1379" w:rsidP="00C6124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 w:rsidRPr="00470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не имеет права использовать материалы неопубликованной рукописи в своих собственных исследованиях без письменного согласия автора. Рецензент обязан отказаться от рассмотрения рукописи, в связи с которой у него возникает конфликт интересов из-за конкурентных, совместных или иных отношений с автором либо организацией, имеющей отношение к рукописи</w:t>
      </w:r>
      <w:r w:rsidR="0073426B" w:rsidRPr="00470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F3D63" w:rsidRPr="0047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E9F"/>
    <w:multiLevelType w:val="multilevel"/>
    <w:tmpl w:val="E63A0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47EEA"/>
    <w:multiLevelType w:val="multilevel"/>
    <w:tmpl w:val="672A3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6140E"/>
    <w:multiLevelType w:val="multilevel"/>
    <w:tmpl w:val="4686D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06339"/>
    <w:multiLevelType w:val="multilevel"/>
    <w:tmpl w:val="98569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A19C1"/>
    <w:multiLevelType w:val="multilevel"/>
    <w:tmpl w:val="48EE3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F00D0"/>
    <w:multiLevelType w:val="multilevel"/>
    <w:tmpl w:val="8E480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913EF"/>
    <w:multiLevelType w:val="multilevel"/>
    <w:tmpl w:val="B64AB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D7249"/>
    <w:multiLevelType w:val="multilevel"/>
    <w:tmpl w:val="76807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44FD5"/>
    <w:multiLevelType w:val="multilevel"/>
    <w:tmpl w:val="DF16F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14A3A"/>
    <w:multiLevelType w:val="hybridMultilevel"/>
    <w:tmpl w:val="377E69B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3A"/>
    <w:rsid w:val="000A0241"/>
    <w:rsid w:val="00236418"/>
    <w:rsid w:val="002565C6"/>
    <w:rsid w:val="002C56E0"/>
    <w:rsid w:val="003708DC"/>
    <w:rsid w:val="0044053F"/>
    <w:rsid w:val="00447C7B"/>
    <w:rsid w:val="00470948"/>
    <w:rsid w:val="005C16E2"/>
    <w:rsid w:val="0064330F"/>
    <w:rsid w:val="006B367C"/>
    <w:rsid w:val="006F70C9"/>
    <w:rsid w:val="0073426B"/>
    <w:rsid w:val="007C1379"/>
    <w:rsid w:val="0087166C"/>
    <w:rsid w:val="008C6F57"/>
    <w:rsid w:val="009F3D63"/>
    <w:rsid w:val="00A331DB"/>
    <w:rsid w:val="00A6543A"/>
    <w:rsid w:val="00BC0DD3"/>
    <w:rsid w:val="00C62A9F"/>
    <w:rsid w:val="00C7067B"/>
    <w:rsid w:val="00C95A9E"/>
    <w:rsid w:val="00CF415D"/>
    <w:rsid w:val="00D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72538-8B8F-4250-814C-85CA3F4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C1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1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37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F4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i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ethics.org/files/u7140/plagiarism%20A.pdf" TargetMode="External"/><Relationship Id="rId5" Type="http://schemas.openxmlformats.org/officeDocument/2006/relationships/hyperlink" Target="http://frm-kemtipp.ru/?page=requ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Яламов </cp:lastModifiedBy>
  <cp:revision>2</cp:revision>
  <dcterms:created xsi:type="dcterms:W3CDTF">2018-11-28T18:07:00Z</dcterms:created>
  <dcterms:modified xsi:type="dcterms:W3CDTF">2018-11-28T18:07:00Z</dcterms:modified>
</cp:coreProperties>
</file>